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28"/>
          <w:szCs w:val="28"/>
        </w:rPr>
      </w:pPr>
      <w:r w:rsidRPr="004F26D3">
        <w:rPr>
          <w:b/>
          <w:bCs/>
          <w:color w:val="5F497A" w:themeColor="accent4" w:themeShade="BF"/>
          <w:sz w:val="28"/>
          <w:szCs w:val="28"/>
        </w:rPr>
        <w:t>МКДОУ ЦРР</w:t>
      </w:r>
      <w:r w:rsidRPr="004F26D3">
        <w:rPr>
          <w:b/>
          <w:bCs/>
          <w:color w:val="5F497A" w:themeColor="accent4" w:themeShade="BF"/>
          <w:sz w:val="28"/>
          <w:szCs w:val="28"/>
          <w:lang w:val="en-US"/>
        </w:rPr>
        <w:t xml:space="preserve"> – </w:t>
      </w:r>
      <w:r w:rsidRPr="004F26D3">
        <w:rPr>
          <w:b/>
          <w:bCs/>
          <w:color w:val="5F497A" w:themeColor="accent4" w:themeShade="BF"/>
          <w:sz w:val="28"/>
          <w:szCs w:val="28"/>
        </w:rPr>
        <w:t>ДЕТСКИЙ САД № 17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32"/>
          <w:szCs w:val="32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26D3" w:rsidRDefault="00B27D21" w:rsidP="00B27D21">
      <w:pPr>
        <w:pStyle w:val="a5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700022" cy="1545792"/>
            <wp:effectExtent l="19050" t="0" r="0" b="0"/>
            <wp:docPr id="47" name="Рисунок 47" descr="http://www.chitalnya.ru/upload3/848/d4fe9d2186ddc12fa9af6692d0f0c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hitalnya.ru/upload3/848/d4fe9d2186ddc12fa9af6692d0f0c3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66" cy="1546377"/>
                    </a:xfrm>
                    <a:prstGeom prst="bevel">
                      <a:avLst/>
                    </a:prstGeom>
                    <a:noFill/>
                    <a:ln w="9525">
                      <a:noFill/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D3" w:rsidRPr="004F26D3" w:rsidRDefault="004F26D3" w:rsidP="00B27D21">
      <w:pPr>
        <w:pStyle w:val="a5"/>
        <w:shd w:val="clear" w:color="auto" w:fill="FFFFFF"/>
        <w:spacing w:after="0" w:afterAutospacing="0"/>
        <w:jc w:val="center"/>
        <w:rPr>
          <w:rFonts w:ascii="Sylfaen" w:hAnsi="Sylfaen"/>
          <w:b/>
          <w:bCs/>
          <w:color w:val="FF0000"/>
          <w:sz w:val="36"/>
          <w:szCs w:val="36"/>
        </w:rPr>
      </w:pPr>
      <w:r w:rsidRPr="004F26D3">
        <w:rPr>
          <w:rFonts w:ascii="Sylfaen" w:hAnsi="Sylfaen"/>
          <w:b/>
          <w:bCs/>
          <w:color w:val="FF0000"/>
          <w:sz w:val="36"/>
          <w:szCs w:val="36"/>
        </w:rPr>
        <w:t>Консультация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rFonts w:ascii="Sylfaen" w:hAnsi="Sylfaen"/>
          <w:b/>
          <w:bCs/>
          <w:color w:val="FF0000"/>
          <w:sz w:val="32"/>
          <w:szCs w:val="32"/>
        </w:rPr>
      </w:pPr>
      <w:r w:rsidRPr="004F26D3">
        <w:rPr>
          <w:rFonts w:ascii="Sylfaen" w:hAnsi="Sylfaen"/>
          <w:b/>
          <w:bCs/>
          <w:color w:val="FF0000"/>
          <w:sz w:val="32"/>
          <w:szCs w:val="32"/>
        </w:rPr>
        <w:t>для родителей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rFonts w:ascii="Sylfaen" w:hAnsi="Sylfaen"/>
          <w:b/>
          <w:bCs/>
          <w:color w:val="FF0000"/>
          <w:sz w:val="32"/>
          <w:szCs w:val="32"/>
        </w:rPr>
      </w:pPr>
      <w:r w:rsidRPr="004F26D3">
        <w:rPr>
          <w:rFonts w:ascii="Sylfaen" w:hAnsi="Sylfaen"/>
          <w:b/>
          <w:bCs/>
          <w:color w:val="FF0000"/>
          <w:sz w:val="32"/>
          <w:szCs w:val="32"/>
        </w:rPr>
        <w:t>на тему: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rFonts w:ascii="Sylfaen" w:hAnsi="Sylfaen"/>
          <w:b/>
          <w:bCs/>
          <w:color w:val="FF0000"/>
          <w:sz w:val="36"/>
          <w:szCs w:val="36"/>
        </w:rPr>
      </w:pPr>
      <w:r w:rsidRPr="004F26D3">
        <w:rPr>
          <w:rFonts w:ascii="Sylfaen" w:hAnsi="Sylfaen"/>
          <w:b/>
          <w:bCs/>
          <w:color w:val="FF0000"/>
          <w:sz w:val="36"/>
          <w:szCs w:val="36"/>
        </w:rPr>
        <w:t>«Как рассказать ребенку о войне».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rFonts w:ascii="Sylfaen" w:hAnsi="Sylfaen"/>
          <w:b/>
          <w:bCs/>
          <w:color w:val="FF0000"/>
          <w:sz w:val="36"/>
          <w:szCs w:val="36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32"/>
          <w:szCs w:val="32"/>
        </w:rPr>
      </w:pPr>
      <w:r w:rsidRPr="004F26D3">
        <w:rPr>
          <w:bCs/>
          <w:color w:val="000000"/>
          <w:sz w:val="32"/>
          <w:szCs w:val="32"/>
        </w:rPr>
        <w:t xml:space="preserve">                                                       </w:t>
      </w:r>
      <w:r w:rsidRPr="004F26D3">
        <w:rPr>
          <w:b/>
          <w:bCs/>
          <w:color w:val="5F497A" w:themeColor="accent4" w:themeShade="BF"/>
          <w:sz w:val="32"/>
          <w:szCs w:val="32"/>
        </w:rPr>
        <w:t>Составила: Шарапова Т.Н.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32"/>
          <w:szCs w:val="32"/>
        </w:rPr>
      </w:pP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32"/>
          <w:szCs w:val="32"/>
        </w:rPr>
      </w:pP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32"/>
          <w:szCs w:val="32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color w:val="5F497A" w:themeColor="accent4" w:themeShade="BF"/>
          <w:sz w:val="32"/>
          <w:szCs w:val="32"/>
        </w:rPr>
      </w:pPr>
      <w:r w:rsidRPr="004F26D3">
        <w:rPr>
          <w:b/>
          <w:bCs/>
          <w:color w:val="5F497A" w:themeColor="accent4" w:themeShade="BF"/>
          <w:sz w:val="32"/>
          <w:szCs w:val="32"/>
        </w:rPr>
        <w:t>г. Кимовск.</w:t>
      </w:r>
    </w:p>
    <w:p w:rsidR="00B27D21" w:rsidRDefault="00B27D21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i/>
          <w:iCs/>
          <w:color w:val="C00000"/>
          <w:sz w:val="36"/>
          <w:szCs w:val="36"/>
          <w:u w:val="single"/>
        </w:rPr>
      </w:pPr>
    </w:p>
    <w:p w:rsidR="00B27D21" w:rsidRDefault="00B27D21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i/>
          <w:iCs/>
          <w:color w:val="C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3206750" cy="2133600"/>
            <wp:effectExtent l="19050" t="0" r="0" b="0"/>
            <wp:docPr id="44" name="Рисунок 44" descr="http://media.moyareklama.ru/afisha/af_att_424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edia.moyareklama.ru/afisha/af_att_4240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21" w:rsidRDefault="00B27D21" w:rsidP="004F26D3">
      <w:pPr>
        <w:pStyle w:val="a5"/>
        <w:shd w:val="clear" w:color="auto" w:fill="FFFFFF"/>
        <w:spacing w:after="0" w:afterAutospacing="0"/>
        <w:jc w:val="center"/>
        <w:rPr>
          <w:b/>
          <w:bCs/>
          <w:i/>
          <w:iCs/>
          <w:color w:val="C00000"/>
          <w:sz w:val="36"/>
          <w:szCs w:val="36"/>
          <w:u w:val="single"/>
        </w:rPr>
      </w:pPr>
    </w:p>
    <w:p w:rsidR="004F26D3" w:rsidRPr="004F26D3" w:rsidRDefault="004F26D3" w:rsidP="00B27D21">
      <w:pPr>
        <w:pStyle w:val="a5"/>
        <w:shd w:val="clear" w:color="auto" w:fill="FFFFFF"/>
        <w:spacing w:after="0" w:afterAutospacing="0"/>
        <w:jc w:val="center"/>
        <w:rPr>
          <w:b/>
          <w:bCs/>
          <w:color w:val="C00000"/>
          <w:sz w:val="36"/>
          <w:szCs w:val="36"/>
          <w:u w:val="single"/>
        </w:rPr>
      </w:pPr>
      <w:r w:rsidRPr="004F26D3">
        <w:rPr>
          <w:b/>
          <w:bCs/>
          <w:i/>
          <w:iCs/>
          <w:color w:val="C00000"/>
          <w:sz w:val="36"/>
          <w:szCs w:val="36"/>
          <w:u w:val="single"/>
        </w:rPr>
        <w:t>«Этот День Победы...»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Только зная свои корни - историю страны, народа, семьи, малыш вырастет всесторонне развитым человеком, которому не чужд патриотизм.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Воспитание любви к своей Родине, гуманности, умения сопереживать чужому горю - долгая и кропотливая работа, а не однодневная акция.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В детском саду, школе воспитатели и педагоги приложат все усилия, чтобы помочь вашему ребенку стать настоящим Человеком. Но основной фундамент личностных качеств, определяющих отношение детей к миру и самим себе, закладывается в семье. Главная роль в воспитании принадлежит родителям.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Приближается праздник, значимость которого остается неизменной, как бы ни менялись оценка и факты истории. Великая Отечественная война - один из самых главных этапов в истории нашего народа. Повествование о Великой Отечественной войне стоит начать с истории семьи. Родителям необходимо рассказать детям о подвиге дедов и прадедов. Победа в Великой Отечественной войне - наша слава и гордость. Семья дошкольника может принять самое активное участие в этом празднике.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C00000"/>
          <w:sz w:val="36"/>
          <w:szCs w:val="36"/>
          <w:u w:val="single"/>
        </w:rPr>
      </w:pPr>
      <w:r w:rsidRPr="004F26D3">
        <w:rPr>
          <w:b/>
          <w:bCs/>
          <w:i/>
          <w:iCs/>
          <w:color w:val="C00000"/>
          <w:sz w:val="36"/>
          <w:szCs w:val="36"/>
          <w:u w:val="single"/>
        </w:rPr>
        <w:t>«Связующая с прошлым нить...»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lastRenderedPageBreak/>
        <w:t>Всем детям интересно узнать, что было, когда их самих еще не было. В каждой семье, наверное, есть старый-старый альбом с фотографиями. Полуистлевшая бумага хранит изображения лиц тех людей, которые дали жизнь вашим родителям, а значит, дали жизнь и вам. Наверное, так же, как теперь вы, ваша мама показывала вам эти снимки, раскрывая секреты ветвей генеалогического древа. Пришла пора рассказать малышу о прадедах - героях прошлого. Начните разговор, рассматривая снимки. Пусть дедушка, которого ребенок никогда не видел, станет для него родным человеком. Расскажите о нем подробнее. Попытайтесь определить: на кого больше похожа мама - на бабушку или дедушку? Найдите фронтовые фотографии деда. Обратите внимание малыша на то, каким храбрым, мужественным выглядит он на снимке, какой он статный.</w:t>
      </w:r>
      <w:r>
        <w:rPr>
          <w:color w:val="000000"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" style="width:510.7pt;height:48.95pt"/>
        </w:pic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Начните рассказ: «Очень,  давно, на нашу землю пришли злые люди - враги, фашисты. Но дедушка и тысячи, </w:t>
      </w:r>
      <w:proofErr w:type="gramStart"/>
      <w:r>
        <w:rPr>
          <w:color w:val="000000"/>
          <w:sz w:val="32"/>
          <w:szCs w:val="32"/>
        </w:rPr>
        <w:t>таких</w:t>
      </w:r>
      <w:proofErr w:type="gramEnd"/>
      <w:r>
        <w:rPr>
          <w:color w:val="000000"/>
          <w:sz w:val="32"/>
          <w:szCs w:val="32"/>
        </w:rPr>
        <w:t xml:space="preserve">  же смелых, как он, мужчин дали им отпор - отправились на фронт защищать Родину. Дедушка был танкистом. Вот здесь он стоит рядом с танком. Сражаться ему пришлось очень долго.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семьи тесно переплетется, сомкнётся с историей страны. Как правило, дети очень любят слушать такие рассказы, постоянно возвращаются к ним, просят вспомнить детали.</w:t>
      </w:r>
      <w:r>
        <w:rPr>
          <w:color w:val="000000"/>
          <w:sz w:val="31"/>
          <w:szCs w:val="31"/>
        </w:rPr>
        <w:pict>
          <v:shape id="Рисунок 8" o:spid="_x0000_i1026" type="#_x0000_t75" alt="" style="width:510.7pt;height:48.95pt"/>
        </w:pic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Со временем картина далекого прошлого сохранится в памяти ребенка.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C00000"/>
          <w:sz w:val="36"/>
          <w:szCs w:val="36"/>
          <w:u w:val="single"/>
        </w:rPr>
      </w:pPr>
      <w:r w:rsidRPr="004F26D3">
        <w:rPr>
          <w:b/>
          <w:bCs/>
          <w:i/>
          <w:iCs/>
          <w:color w:val="C00000"/>
          <w:sz w:val="36"/>
          <w:szCs w:val="36"/>
          <w:u w:val="single"/>
        </w:rPr>
        <w:t>Идем в музей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После того, как основные сведения о войне малыш почерпнул из вашего рассказа, можно отправиться в музей, чтобы познакомиться с основными чертами воссозданной эпохи. Рассмотрите оружие, солдатский котелок, плащ-палатку. Не нужно пытаться заострить </w:t>
      </w:r>
      <w:r>
        <w:rPr>
          <w:color w:val="000000"/>
          <w:sz w:val="32"/>
          <w:szCs w:val="32"/>
        </w:rPr>
        <w:lastRenderedPageBreak/>
        <w:t>внимание крохи на минувших исторических событиях. Поговорите о том, какое применение экспонаты находили на практике. Попытайтесь вместе представить: каково было солдату, носившему ее лютой зимой. Как он мерз, но не покидал своего боевого поста. Прежде чем повести ребенка в музей, взрослым необходимо подготовиться: посетить самим этот музей, определить, какие экспонаты они будут показывать детям и что о них рассказывать.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pict>
          <v:shape id="Рисунок 4" o:spid="_x0000_i1027" type="#_x0000_t75" alt="" style="width:510.7pt;height:48.95pt"/>
        </w:pict>
      </w: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000000"/>
          <w:sz w:val="31"/>
          <w:szCs w:val="31"/>
        </w:rPr>
      </w:pP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C00000"/>
          <w:sz w:val="36"/>
          <w:szCs w:val="36"/>
          <w:u w:val="single"/>
        </w:rPr>
      </w:pPr>
      <w:r w:rsidRPr="004F26D3">
        <w:rPr>
          <w:b/>
          <w:bCs/>
          <w:i/>
          <w:iCs/>
          <w:color w:val="C00000"/>
          <w:sz w:val="36"/>
          <w:szCs w:val="36"/>
          <w:u w:val="single"/>
        </w:rPr>
        <w:t>«Никто не забыт...»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К сожалению, с каждым годом, один за другим, от нас уходят люди, которым мы обязаны своей свободой и жизнью. Помогите малышу приготовить для ветерана или Труженика тыла подарок - выполненную своими руками праздничную открытку с пятиконечной звездой.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9 мая отправьтесь вместе с малышом на прогулку. Запаситесь букетом цветов и обратите внимание ребенка на то, как радуются ветераны встрече друг с другом. Им есть что </w:t>
      </w:r>
      <w:proofErr w:type="gramStart"/>
      <w:r>
        <w:rPr>
          <w:color w:val="000000"/>
          <w:sz w:val="32"/>
          <w:szCs w:val="32"/>
        </w:rPr>
        <w:t>вспомнить</w:t>
      </w:r>
      <w:proofErr w:type="gramEnd"/>
      <w:r>
        <w:rPr>
          <w:color w:val="000000"/>
          <w:sz w:val="32"/>
          <w:szCs w:val="32"/>
        </w:rPr>
        <w:t xml:space="preserve"> и есть о чем поговорить. У каждого из них блистают на груди ордена и медали. Награды вручают только самым храбрым солдатам и командирам.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По возвращении домой в соответствующем справочнике можно поискать названия некоторых из них, узнать, за какие заслуги ими награждали военных.</w:t>
      </w:r>
    </w:p>
    <w:p w:rsidR="004F26D3" w:rsidRP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C00000"/>
          <w:sz w:val="36"/>
          <w:szCs w:val="36"/>
          <w:u w:val="single"/>
        </w:rPr>
      </w:pPr>
      <w:r w:rsidRPr="004F26D3">
        <w:rPr>
          <w:b/>
          <w:bCs/>
          <w:i/>
          <w:iCs/>
          <w:color w:val="C00000"/>
          <w:sz w:val="36"/>
          <w:szCs w:val="36"/>
          <w:u w:val="single"/>
        </w:rPr>
        <w:t>День Победы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Лучше всего дадут представление о военном времени книги. Сегодня литература на военную тематику переиздается редко. Обратитесь в библиотеку - там вам помогут найти сборники коротких рассказов о войне для младшего школьного возраста. Некоторые из них уже можно прочитать малышу.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lastRenderedPageBreak/>
        <w:t>Накануне 9 Мая по телевидению будут транслироваться фильмы о войне и кадры военных лет. Не спешите выключить телевизор. Вместе с ребенком просмотрите отрывки, обсудите впечатления.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Песни военных лет поднимали дух бойцам, вселяли веру в победу, звали в бой, напоминали о доме. Пока малыш может не проникнуться атмосферой военных лет, слушая «Священную войну». А вот песню «Катюша» будет исполнять с удовольствием.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Выучите вместе с ребенком к празднику стихи, например, «Майский праздник» Т. Белозёрова, «Пусть небо будет </w:t>
      </w:r>
      <w:proofErr w:type="spellStart"/>
      <w:r>
        <w:rPr>
          <w:color w:val="000000"/>
          <w:sz w:val="32"/>
          <w:szCs w:val="32"/>
        </w:rPr>
        <w:t>голубым</w:t>
      </w:r>
      <w:proofErr w:type="spellEnd"/>
      <w:r>
        <w:rPr>
          <w:color w:val="000000"/>
          <w:sz w:val="32"/>
          <w:szCs w:val="32"/>
        </w:rPr>
        <w:t>...» Н. Найдёновой.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Все родители стараются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жизни и работы, настойчивость... К сожалению, уделяя должное внимание воспитанию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«успешного» человека, родители забывают о таких важных понятиях, как сопереживание, великодушие.</w: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>Милые дети вырастают в черствых, эгоистичных людей. От этого страдают, в первую очередь, сами родители. В конечном итоге от этого страдает человечество. Помогите малышу стать сильным и добрым, ответственным и милосердным одновременно! В вашем распоряжении - исторический пример Великой Отечественной войны. Наши враги получили достойный отпор. Мужественные и храбрые солдаты никогда не теряли силы духа, сражались до последнего, защищая свою Родину, свой дом. Нам есть на кого равняться!</w:t>
      </w:r>
      <w:r>
        <w:rPr>
          <w:color w:val="000000"/>
          <w:sz w:val="31"/>
          <w:szCs w:val="31"/>
        </w:rPr>
        <w:pict>
          <v:shape id="Рисунок 7" o:spid="_x0000_i1028" type="#_x0000_t75" alt="" style="width:510.7pt;height:48.95pt"/>
        </w:pict>
      </w:r>
    </w:p>
    <w:p w:rsidR="004F26D3" w:rsidRPr="00B27D21" w:rsidRDefault="00B27D21" w:rsidP="00B27D21">
      <w:pPr>
        <w:pStyle w:val="a5"/>
        <w:shd w:val="clear" w:color="auto" w:fill="FFFFFF"/>
        <w:spacing w:after="0" w:afterAutospacing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 ПРАЗДНИКОМ</w:t>
      </w:r>
      <w:r w:rsidRPr="00B27D21">
        <w:rPr>
          <w:b/>
          <w:color w:val="C00000"/>
          <w:sz w:val="36"/>
          <w:szCs w:val="36"/>
        </w:rPr>
        <w:t>!!!!</w:t>
      </w: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000000"/>
          <w:sz w:val="31"/>
          <w:szCs w:val="31"/>
        </w:rPr>
      </w:pPr>
      <w:r>
        <w:rPr>
          <w:noProof/>
        </w:rPr>
        <w:lastRenderedPageBreak/>
        <w:drawing>
          <wp:inline distT="0" distB="0" distL="0" distR="0">
            <wp:extent cx="3816350" cy="2035810"/>
            <wp:effectExtent l="19050" t="0" r="0" b="0"/>
            <wp:docPr id="2" name="Рисунок 37" descr="http://allunion.ucoz.ru/_nw/0/5233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llunion.ucoz.ru/_nw/0/523322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pict>
          <v:shape id="_x0000_i1030" type="#_x0000_t75" alt="" style="width:24pt;height:24pt"/>
        </w:pic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  <w:r>
        <w:pict>
          <v:shape id="_x0000_i1031" type="#_x0000_t75" alt="" style="width:24pt;height:24pt"/>
        </w:pict>
      </w: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000000"/>
          <w:sz w:val="31"/>
          <w:szCs w:val="31"/>
        </w:rPr>
      </w:pPr>
    </w:p>
    <w:p w:rsidR="004F26D3" w:rsidRDefault="004F26D3" w:rsidP="004F26D3">
      <w:pPr>
        <w:pStyle w:val="a5"/>
        <w:shd w:val="clear" w:color="auto" w:fill="FFFFFF"/>
        <w:spacing w:after="0" w:afterAutospacing="0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pict>
          <v:shape id="Рисунок 1" o:spid="_x0000_i1029" type="#_x0000_t75" alt="" style="width:510.7pt;height:48.95pt"/>
        </w:pict>
      </w:r>
    </w:p>
    <w:p w:rsidR="00E420B9" w:rsidRPr="00880FA9" w:rsidRDefault="00E420B9" w:rsidP="006B6E4B">
      <w:pPr>
        <w:tabs>
          <w:tab w:val="left" w:pos="-851"/>
        </w:tabs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AFAFA"/>
        </w:rPr>
      </w:pPr>
    </w:p>
    <w:sectPr w:rsidR="00E420B9" w:rsidRPr="00880FA9" w:rsidSect="007B368B"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51114"/>
    <w:rsid w:val="00022DA7"/>
    <w:rsid w:val="00143D3E"/>
    <w:rsid w:val="00151114"/>
    <w:rsid w:val="001D5DB0"/>
    <w:rsid w:val="00212758"/>
    <w:rsid w:val="004F26D3"/>
    <w:rsid w:val="005056BD"/>
    <w:rsid w:val="00694A97"/>
    <w:rsid w:val="006B6E4B"/>
    <w:rsid w:val="00751C39"/>
    <w:rsid w:val="007B368B"/>
    <w:rsid w:val="00880FA9"/>
    <w:rsid w:val="00A44E7E"/>
    <w:rsid w:val="00B27D21"/>
    <w:rsid w:val="00D746A0"/>
    <w:rsid w:val="00D929BC"/>
    <w:rsid w:val="00DC6712"/>
    <w:rsid w:val="00E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1114"/>
  </w:style>
  <w:style w:type="paragraph" w:styleId="a5">
    <w:name w:val="Normal (Web)"/>
    <w:basedOn w:val="a"/>
    <w:uiPriority w:val="99"/>
    <w:semiHidden/>
    <w:unhideWhenUsed/>
    <w:rsid w:val="004F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644">
          <w:marLeft w:val="768"/>
          <w:marRight w:val="768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2016-03-29T17:18:00Z</dcterms:created>
  <dcterms:modified xsi:type="dcterms:W3CDTF">2016-05-12T08:40:00Z</dcterms:modified>
</cp:coreProperties>
</file>